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86E2" w14:textId="77777777" w:rsidR="008F095A" w:rsidRPr="00680131" w:rsidRDefault="008F095A" w:rsidP="008F095A">
      <w:pPr>
        <w:rPr>
          <w:rFonts w:ascii="Times New Roman" w:hAnsi="Times New Roman" w:cs="Times New Roman"/>
          <w:sz w:val="24"/>
          <w:szCs w:val="24"/>
        </w:rPr>
      </w:pPr>
      <w:r w:rsidRPr="00F06BB8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          </w:t>
      </w:r>
      <w:r w:rsidRPr="001953B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6E70F" wp14:editId="3A3B19DE">
                <wp:simplePos x="0" y="0"/>
                <wp:positionH relativeFrom="column">
                  <wp:posOffset>7406640</wp:posOffset>
                </wp:positionH>
                <wp:positionV relativeFrom="paragraph">
                  <wp:posOffset>10795</wp:posOffset>
                </wp:positionV>
                <wp:extent cx="15240" cy="7378065"/>
                <wp:effectExtent l="0" t="0" r="22860" b="3238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37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AA16B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2pt,.85pt" to="584.4pt,5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" strokecolor="#a5a5a5 [3206]" strokeweight=".5pt">
                <v:stroke joinstyle="miter"/>
              </v:line>
            </w:pict>
          </mc:Fallback>
        </mc:AlternateContent>
      </w:r>
      <w:r w:rsidRPr="0019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953B9" w:rsidRPr="00680131">
        <w:rPr>
          <w:rFonts w:ascii="Times New Roman" w:hAnsi="Times New Roman" w:cs="Times New Roman"/>
          <w:sz w:val="24"/>
          <w:szCs w:val="24"/>
        </w:rPr>
        <w:tab/>
      </w:r>
      <w:r w:rsidRPr="00680131">
        <w:rPr>
          <w:rFonts w:ascii="Times New Roman" w:hAnsi="Times New Roman" w:cs="Times New Roman"/>
          <w:sz w:val="24"/>
          <w:szCs w:val="24"/>
        </w:rPr>
        <w:t xml:space="preserve"> </w:t>
      </w:r>
      <w:r w:rsidR="00EB3163" w:rsidRPr="00680131">
        <w:rPr>
          <w:rFonts w:ascii="Times New Roman" w:hAnsi="Times New Roman" w:cs="Times New Roman"/>
          <w:sz w:val="24"/>
          <w:szCs w:val="24"/>
        </w:rPr>
        <w:t xml:space="preserve">Kolbudy, </w:t>
      </w:r>
      <w:r w:rsidR="00271596">
        <w:rPr>
          <w:rFonts w:ascii="Times New Roman" w:hAnsi="Times New Roman" w:cs="Times New Roman"/>
          <w:sz w:val="24"/>
          <w:szCs w:val="24"/>
        </w:rPr>
        <w:t>25</w:t>
      </w:r>
      <w:r w:rsidR="00E11B1B" w:rsidRPr="00680131">
        <w:rPr>
          <w:rFonts w:ascii="Times New Roman" w:hAnsi="Times New Roman" w:cs="Times New Roman"/>
          <w:sz w:val="24"/>
          <w:szCs w:val="24"/>
        </w:rPr>
        <w:t xml:space="preserve"> </w:t>
      </w:r>
      <w:r w:rsidR="00271596">
        <w:rPr>
          <w:rFonts w:ascii="Times New Roman" w:hAnsi="Times New Roman" w:cs="Times New Roman"/>
          <w:sz w:val="24"/>
          <w:szCs w:val="24"/>
        </w:rPr>
        <w:t>maja</w:t>
      </w:r>
      <w:r w:rsidRPr="00680131">
        <w:rPr>
          <w:rFonts w:ascii="Times New Roman" w:hAnsi="Times New Roman" w:cs="Times New Roman"/>
          <w:sz w:val="24"/>
          <w:szCs w:val="24"/>
        </w:rPr>
        <w:t xml:space="preserve"> 202</w:t>
      </w:r>
      <w:r w:rsidR="003629FE" w:rsidRPr="00680131">
        <w:rPr>
          <w:rFonts w:ascii="Times New Roman" w:hAnsi="Times New Roman" w:cs="Times New Roman"/>
          <w:sz w:val="24"/>
          <w:szCs w:val="24"/>
        </w:rPr>
        <w:t>2</w:t>
      </w:r>
      <w:r w:rsidRPr="0068013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4B4980C4" w14:textId="77777777" w:rsidR="008F095A" w:rsidRPr="00680131" w:rsidRDefault="008F095A" w:rsidP="008F095A">
      <w:pPr>
        <w:rPr>
          <w:rFonts w:ascii="Times New Roman" w:hAnsi="Times New Roman" w:cs="Times New Roman"/>
          <w:sz w:val="24"/>
          <w:szCs w:val="24"/>
        </w:rPr>
      </w:pPr>
    </w:p>
    <w:p w14:paraId="5DDDB1FF" w14:textId="77777777" w:rsidR="009F08C0" w:rsidRPr="00680131" w:rsidRDefault="009F08C0" w:rsidP="009F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278D4" w14:textId="77777777" w:rsidR="00797421" w:rsidRPr="00680131" w:rsidRDefault="00797421" w:rsidP="007974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131">
        <w:rPr>
          <w:rFonts w:ascii="Times New Roman" w:hAnsi="Times New Roman" w:cs="Times New Roman"/>
          <w:sz w:val="24"/>
          <w:szCs w:val="24"/>
        </w:rPr>
        <w:t>Na podstawie art. 284 Ustawy Prawo zamówień publicznych z dnia 11 września 2019r. (Dz. U. z 2019r. poz. 2019</w:t>
      </w:r>
      <w:r w:rsidR="00E11B1B" w:rsidRPr="0068013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11B1B" w:rsidRPr="006801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11B1B" w:rsidRPr="00680131">
        <w:rPr>
          <w:rFonts w:ascii="Times New Roman" w:hAnsi="Times New Roman" w:cs="Times New Roman"/>
          <w:sz w:val="24"/>
          <w:szCs w:val="24"/>
        </w:rPr>
        <w:t>. zm.</w:t>
      </w:r>
      <w:r w:rsidRPr="00680131">
        <w:rPr>
          <w:rFonts w:ascii="Times New Roman" w:hAnsi="Times New Roman" w:cs="Times New Roman"/>
          <w:sz w:val="24"/>
          <w:szCs w:val="24"/>
        </w:rPr>
        <w:t>) Za</w:t>
      </w:r>
      <w:r w:rsidR="00E11B1B" w:rsidRPr="00680131">
        <w:rPr>
          <w:rFonts w:ascii="Times New Roman" w:hAnsi="Times New Roman" w:cs="Times New Roman"/>
          <w:sz w:val="24"/>
          <w:szCs w:val="24"/>
        </w:rPr>
        <w:t>mawiający informuje, że wpłynęły zapytania</w:t>
      </w:r>
      <w:r w:rsidRPr="00680131">
        <w:rPr>
          <w:rFonts w:ascii="Times New Roman" w:hAnsi="Times New Roman" w:cs="Times New Roman"/>
          <w:sz w:val="24"/>
          <w:szCs w:val="24"/>
        </w:rPr>
        <w:t xml:space="preserve"> do treści SWZ zamówienia publiczneg</w:t>
      </w:r>
      <w:r w:rsidR="00E11B1B" w:rsidRPr="00680131">
        <w:rPr>
          <w:rFonts w:ascii="Times New Roman" w:hAnsi="Times New Roman" w:cs="Times New Roman"/>
          <w:sz w:val="24"/>
          <w:szCs w:val="24"/>
        </w:rPr>
        <w:t xml:space="preserve">o </w:t>
      </w:r>
      <w:r w:rsidR="00621BA7" w:rsidRPr="00680131">
        <w:rPr>
          <w:rFonts w:ascii="Times New Roman" w:hAnsi="Times New Roman" w:cs="Times New Roman"/>
          <w:sz w:val="24"/>
          <w:szCs w:val="24"/>
        </w:rPr>
        <w:t xml:space="preserve">na </w:t>
      </w:r>
      <w:r w:rsidR="00271596">
        <w:rPr>
          <w:rFonts w:ascii="Times New Roman" w:hAnsi="Times New Roman" w:cs="Times New Roman"/>
          <w:sz w:val="24"/>
          <w:szCs w:val="24"/>
        </w:rPr>
        <w:t>Uporządkowanie gospodarki ściekowej na terenie Gminy Kolbudy poprzez budowę sieci kanalizacyjnej w miejscowości Jankowo Gdańskie, Otomin oraz Buszkowy Górne nr PR.271.11</w:t>
      </w:r>
      <w:r w:rsidR="00621BA7" w:rsidRPr="00680131">
        <w:rPr>
          <w:rFonts w:ascii="Times New Roman" w:hAnsi="Times New Roman" w:cs="Times New Roman"/>
          <w:sz w:val="24"/>
          <w:szCs w:val="24"/>
        </w:rPr>
        <w:t>.2022</w:t>
      </w:r>
      <w:r w:rsidR="00DB2B4D" w:rsidRPr="00680131">
        <w:rPr>
          <w:rFonts w:ascii="Times New Roman" w:hAnsi="Times New Roman" w:cs="Times New Roman"/>
          <w:sz w:val="24"/>
          <w:szCs w:val="24"/>
        </w:rPr>
        <w:t>.</w:t>
      </w:r>
    </w:p>
    <w:p w14:paraId="02E213CB" w14:textId="77777777" w:rsidR="00872463" w:rsidRPr="00680131" w:rsidRDefault="00797421" w:rsidP="00156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131">
        <w:rPr>
          <w:rFonts w:ascii="Times New Roman" w:hAnsi="Times New Roman" w:cs="Times New Roman"/>
          <w:sz w:val="24"/>
          <w:szCs w:val="24"/>
        </w:rPr>
        <w:t>Zamawiający zgodnie z w./w przep</w:t>
      </w:r>
      <w:r w:rsidR="00E11B1B" w:rsidRPr="00680131">
        <w:rPr>
          <w:rFonts w:ascii="Times New Roman" w:hAnsi="Times New Roman" w:cs="Times New Roman"/>
          <w:sz w:val="24"/>
          <w:szCs w:val="24"/>
        </w:rPr>
        <w:t xml:space="preserve">isami </w:t>
      </w:r>
      <w:r w:rsidR="00CD7268" w:rsidRPr="00680131">
        <w:rPr>
          <w:rFonts w:ascii="Times New Roman" w:hAnsi="Times New Roman" w:cs="Times New Roman"/>
          <w:sz w:val="24"/>
          <w:szCs w:val="24"/>
        </w:rPr>
        <w:t xml:space="preserve">przekazuje treść </w:t>
      </w:r>
      <w:r w:rsidR="00C03BE9" w:rsidRPr="00680131">
        <w:rPr>
          <w:rFonts w:ascii="Times New Roman" w:hAnsi="Times New Roman" w:cs="Times New Roman"/>
          <w:sz w:val="24"/>
          <w:szCs w:val="24"/>
        </w:rPr>
        <w:t>pytań</w:t>
      </w:r>
      <w:r w:rsidR="00CD7268" w:rsidRPr="00680131">
        <w:rPr>
          <w:rFonts w:ascii="Times New Roman" w:hAnsi="Times New Roman" w:cs="Times New Roman"/>
          <w:sz w:val="24"/>
          <w:szCs w:val="24"/>
        </w:rPr>
        <w:t xml:space="preserve"> z dnia </w:t>
      </w:r>
      <w:r w:rsidR="00271596">
        <w:rPr>
          <w:rFonts w:ascii="Times New Roman" w:hAnsi="Times New Roman" w:cs="Times New Roman"/>
          <w:sz w:val="24"/>
          <w:szCs w:val="24"/>
        </w:rPr>
        <w:t>16</w:t>
      </w:r>
      <w:r w:rsidR="005F10DE">
        <w:rPr>
          <w:rFonts w:ascii="Times New Roman" w:hAnsi="Times New Roman" w:cs="Times New Roman"/>
          <w:sz w:val="24"/>
          <w:szCs w:val="24"/>
        </w:rPr>
        <w:t xml:space="preserve"> (2 pisma)</w:t>
      </w:r>
      <w:r w:rsidR="00271596">
        <w:rPr>
          <w:rFonts w:ascii="Times New Roman" w:hAnsi="Times New Roman" w:cs="Times New Roman"/>
          <w:sz w:val="24"/>
          <w:szCs w:val="24"/>
        </w:rPr>
        <w:t>, 19 i 23</w:t>
      </w:r>
      <w:r w:rsidR="00E11B1B" w:rsidRPr="00680131">
        <w:rPr>
          <w:rFonts w:ascii="Times New Roman" w:hAnsi="Times New Roman" w:cs="Times New Roman"/>
          <w:sz w:val="24"/>
          <w:szCs w:val="24"/>
        </w:rPr>
        <w:t>.</w:t>
      </w:r>
      <w:r w:rsidR="00271596">
        <w:rPr>
          <w:rFonts w:ascii="Times New Roman" w:hAnsi="Times New Roman" w:cs="Times New Roman"/>
          <w:sz w:val="24"/>
          <w:szCs w:val="24"/>
        </w:rPr>
        <w:t>05</w:t>
      </w:r>
      <w:r w:rsidR="00854CFC" w:rsidRPr="00680131">
        <w:rPr>
          <w:rFonts w:ascii="Times New Roman" w:hAnsi="Times New Roman" w:cs="Times New Roman"/>
          <w:sz w:val="24"/>
          <w:szCs w:val="24"/>
        </w:rPr>
        <w:t>.202</w:t>
      </w:r>
      <w:r w:rsidR="00DB2B4D" w:rsidRPr="00680131">
        <w:rPr>
          <w:rFonts w:ascii="Times New Roman" w:hAnsi="Times New Roman" w:cs="Times New Roman"/>
          <w:sz w:val="24"/>
          <w:szCs w:val="24"/>
        </w:rPr>
        <w:t>2</w:t>
      </w:r>
      <w:r w:rsidR="00854CFC" w:rsidRPr="00680131">
        <w:rPr>
          <w:rFonts w:ascii="Times New Roman" w:hAnsi="Times New Roman" w:cs="Times New Roman"/>
          <w:sz w:val="24"/>
          <w:szCs w:val="24"/>
        </w:rPr>
        <w:t xml:space="preserve">r. </w:t>
      </w:r>
      <w:r w:rsidR="00531E8A" w:rsidRPr="00680131">
        <w:rPr>
          <w:rFonts w:ascii="Times New Roman" w:hAnsi="Times New Roman" w:cs="Times New Roman"/>
          <w:sz w:val="24"/>
          <w:szCs w:val="24"/>
        </w:rPr>
        <w:t xml:space="preserve"> wraz z udzielonymi odpowiedziami</w:t>
      </w:r>
      <w:r w:rsidRPr="00680131">
        <w:rPr>
          <w:rFonts w:ascii="Times New Roman" w:hAnsi="Times New Roman" w:cs="Times New Roman"/>
          <w:sz w:val="24"/>
          <w:szCs w:val="24"/>
        </w:rPr>
        <w:t>:</w:t>
      </w:r>
    </w:p>
    <w:p w14:paraId="361DFDC2" w14:textId="77777777" w:rsidR="00156848" w:rsidRPr="00680131" w:rsidRDefault="00156848" w:rsidP="00156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CB8FF" w14:textId="77777777" w:rsidR="00797421" w:rsidRPr="00680131" w:rsidRDefault="00C03BE9" w:rsidP="00C03BE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31">
        <w:rPr>
          <w:rFonts w:ascii="Times New Roman" w:hAnsi="Times New Roman" w:cs="Times New Roman"/>
          <w:b/>
          <w:sz w:val="24"/>
          <w:szCs w:val="24"/>
        </w:rPr>
        <w:t>TREŚĆ PYTAŃ</w:t>
      </w:r>
      <w:r w:rsidR="00797421" w:rsidRPr="00680131">
        <w:rPr>
          <w:rFonts w:ascii="Times New Roman" w:hAnsi="Times New Roman" w:cs="Times New Roman"/>
          <w:b/>
          <w:sz w:val="24"/>
          <w:szCs w:val="24"/>
        </w:rPr>
        <w:t>:</w:t>
      </w:r>
    </w:p>
    <w:p w14:paraId="706A3DF8" w14:textId="77777777" w:rsidR="00296194" w:rsidRPr="00296194" w:rsidRDefault="00296194" w:rsidP="002961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619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6D83999" w14:textId="77777777" w:rsidR="00296194" w:rsidRPr="00CF65FE" w:rsidRDefault="00296194" w:rsidP="005802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 xml:space="preserve">Dotyczy zadania trzeciego - Budowa kanalizacji sanitarnej w rejonie ulicy Borówkowej w Otominie: </w:t>
      </w:r>
    </w:p>
    <w:p w14:paraId="202668A4" w14:textId="77777777" w:rsidR="00296194" w:rsidRPr="00CF65FE" w:rsidRDefault="00296194" w:rsidP="00296194">
      <w:pPr>
        <w:autoSpaceDE w:val="0"/>
        <w:autoSpaceDN w:val="0"/>
        <w:adjustRightInd w:val="0"/>
        <w:spacing w:after="2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a. Czy w zakres zadania wchodzi montaż studni SR4 i A12?</w:t>
      </w:r>
    </w:p>
    <w:p w14:paraId="7C892F0B" w14:textId="77777777" w:rsidR="00296194" w:rsidRPr="00CF65FE" w:rsidRDefault="00296194" w:rsidP="00296194">
      <w:pPr>
        <w:autoSpaceDE w:val="0"/>
        <w:autoSpaceDN w:val="0"/>
        <w:adjustRightInd w:val="0"/>
        <w:spacing w:after="2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 xml:space="preserve">b. Czy w zakres zadania wchodzi odcinek od studni A16 do studni A47? </w:t>
      </w:r>
    </w:p>
    <w:p w14:paraId="35DEC689" w14:textId="77777777" w:rsidR="00296194" w:rsidRPr="00CF65FE" w:rsidRDefault="00296194" w:rsidP="00296194">
      <w:pPr>
        <w:autoSpaceDE w:val="0"/>
        <w:autoSpaceDN w:val="0"/>
        <w:adjustRightInd w:val="0"/>
        <w:spacing w:after="2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 xml:space="preserve">c. Czy w zakres zadania wchodzi odcinek od studni A61 do studni A70? </w:t>
      </w:r>
    </w:p>
    <w:p w14:paraId="3E735441" w14:textId="77777777" w:rsidR="005802D5" w:rsidRPr="00CF65FE" w:rsidRDefault="00296194" w:rsidP="005802D5">
      <w:pPr>
        <w:autoSpaceDE w:val="0"/>
        <w:autoSpaceDN w:val="0"/>
        <w:adjustRightInd w:val="0"/>
        <w:spacing w:after="2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 xml:space="preserve">d. Czy w zakres zadania wchodzi studnia A54? </w:t>
      </w:r>
    </w:p>
    <w:p w14:paraId="69741D53" w14:textId="77777777" w:rsidR="005802D5" w:rsidRPr="00CF65FE" w:rsidRDefault="005802D5" w:rsidP="005802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Według SWZ w zadaniu pierwszym do wykonania jest jedna przepompownia, proszę o uściślenie jaką przepompownię należy wykonać P1 czy P2. W załączonej dokumentacji jest mowa o dwóch przepompowniach. Dokumentacja ta jest również nie zawiera kompletu danych dotyczących przepompowni P1 – proszę o uzupełnienie.</w:t>
      </w:r>
    </w:p>
    <w:p w14:paraId="2695DF95" w14:textId="77777777" w:rsidR="005802D5" w:rsidRPr="00CF65FE" w:rsidRDefault="005802D5" w:rsidP="005802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 xml:space="preserve">Proszę o uzupełnienie dokumentacji dotyczącej uczynnienia jednej przepompowni ścieków w drugim zadaniu - Budowa kanalizacji sanitarnej w rejonie ulicy Leśna Góra w </w:t>
      </w:r>
      <w:proofErr w:type="spellStart"/>
      <w:r w:rsidRPr="00CF65FE"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 w:rsidRPr="00CF65FE">
        <w:rPr>
          <w:rFonts w:ascii="Times New Roman" w:hAnsi="Times New Roman" w:cs="Times New Roman"/>
          <w:color w:val="000000"/>
          <w:sz w:val="24"/>
          <w:szCs w:val="24"/>
        </w:rPr>
        <w:t>. Buszkowy Górne.</w:t>
      </w:r>
    </w:p>
    <w:p w14:paraId="5EAF1638" w14:textId="77777777" w:rsidR="005802D5" w:rsidRPr="00CF65FE" w:rsidRDefault="005802D5" w:rsidP="005802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Proszę o uzupełnienie dokumentacji dotyczącej budowy dwóch przepompowni ścieków w trzecim zadaniu - Budowa kanalizacji sanitarnej w rejonie ulicy Borówkowej w Otominie. W dokumentacji jest jedna przepompownia.</w:t>
      </w:r>
    </w:p>
    <w:p w14:paraId="7DF439EE" w14:textId="38F48050" w:rsidR="005802D5" w:rsidRPr="00CF65FE" w:rsidRDefault="005802D5" w:rsidP="005802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Proszę o wyjaśnienie zapisów w dokumentacji dotyczącej budowy dwóch przepompowni ścieków w trzecim zadaniu - Budowa kanalizacji sanitarnej w rejonie ulicy Borówkowej w Otominie. W dokumentacji jest jedna przepompownia.</w:t>
      </w:r>
    </w:p>
    <w:p w14:paraId="1D5F6CA1" w14:textId="77777777" w:rsidR="005802D5" w:rsidRPr="00CF65FE" w:rsidRDefault="005802D5" w:rsidP="005802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Dotyczy zadania trzeciego - Budowa kanalizacji sanitarnej w rejonie ulicy Borówkowej w Otominie:</w:t>
      </w:r>
    </w:p>
    <w:p w14:paraId="70D7180E" w14:textId="77777777" w:rsidR="005802D5" w:rsidRPr="00CF65FE" w:rsidRDefault="005802D5" w:rsidP="005802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Czy w zakres zadania wchodzi odcinek od studni A63 do studni A77?</w:t>
      </w:r>
    </w:p>
    <w:p w14:paraId="06C2BA70" w14:textId="77777777" w:rsidR="005802D5" w:rsidRPr="00CF65FE" w:rsidRDefault="005802D5" w:rsidP="005802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Czy w zakres zadania wchodzi odcinek od studni A27 do studni A52?</w:t>
      </w:r>
    </w:p>
    <w:p w14:paraId="77771D25" w14:textId="77777777" w:rsidR="005802D5" w:rsidRPr="00CF65FE" w:rsidRDefault="005802D5" w:rsidP="005802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Czy odcinek tłoczny od przepompowni P3 jest do wykonania w całości, tj. do studni SR3?</w:t>
      </w:r>
    </w:p>
    <w:p w14:paraId="2FA61911" w14:textId="77777777" w:rsidR="005802D5" w:rsidRPr="00CF65FE" w:rsidRDefault="005802D5" w:rsidP="005802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mapach zagospodarowania terenu brak jest odcinka sieci kanalizacji grawitacyjnej od studni A8 do studni A10. Czy ten odcinek jest do wykonania? Jeśli tak to prosimy o uzupełnienie map.</w:t>
      </w:r>
    </w:p>
    <w:p w14:paraId="121C6823" w14:textId="77777777" w:rsidR="00622AC2" w:rsidRPr="00CF65FE" w:rsidRDefault="00622AC2" w:rsidP="005802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Na mapach zagospodarowania terenu brak jest odcinka sieci kanalizacji tłocznej od studni SOD2 do studni SR4. Czy ten odcinek jest do wykonania? Jeśli tak to prosimy o uzupełnienie map.</w:t>
      </w:r>
    </w:p>
    <w:p w14:paraId="66D3BAB7" w14:textId="77777777" w:rsidR="00622AC2" w:rsidRPr="00CF65FE" w:rsidRDefault="00622AC2" w:rsidP="00622AC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>Dotyczy zadania trzeciego - Budowa kanalizacji sanitarnej w rejonie ulicy Borówkowej w Otominie. Brak dokumentacji przyłączy kanalizacji sanitarnej. Prosimy o uzupełnienie dokumentacji.</w:t>
      </w:r>
    </w:p>
    <w:p w14:paraId="63AEDA91" w14:textId="77777777" w:rsidR="005802D5" w:rsidRPr="00CF65FE" w:rsidRDefault="005802D5" w:rsidP="0058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03CF95" w14:textId="77777777" w:rsidR="00C03BE9" w:rsidRPr="00CF65FE" w:rsidRDefault="00C03BE9" w:rsidP="00C03BE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F57FB" w14:textId="77777777" w:rsidR="00531E8A" w:rsidRPr="00CF65FE" w:rsidRDefault="00531E8A" w:rsidP="00C03BE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EEB48" w14:textId="77777777" w:rsidR="00C03BE9" w:rsidRPr="00CF65FE" w:rsidRDefault="00531E8A" w:rsidP="00C03BE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5FE">
        <w:rPr>
          <w:rFonts w:ascii="Times New Roman" w:hAnsi="Times New Roman" w:cs="Times New Roman"/>
          <w:b/>
          <w:sz w:val="24"/>
          <w:szCs w:val="24"/>
        </w:rPr>
        <w:t>ODPOWIEDZI</w:t>
      </w:r>
      <w:r w:rsidR="00C03BE9" w:rsidRPr="00CF65FE">
        <w:rPr>
          <w:rFonts w:ascii="Times New Roman" w:hAnsi="Times New Roman" w:cs="Times New Roman"/>
          <w:b/>
          <w:sz w:val="24"/>
          <w:szCs w:val="24"/>
        </w:rPr>
        <w:t xml:space="preserve"> ZAMAWIAJĄCEGO:</w:t>
      </w:r>
    </w:p>
    <w:p w14:paraId="053524B8" w14:textId="77777777" w:rsidR="00C03BE9" w:rsidRPr="00CF65FE" w:rsidRDefault="00C03BE9" w:rsidP="00C03BE9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E481C" w14:textId="34861671" w:rsidR="00C03BE9" w:rsidRPr="00CF65FE" w:rsidRDefault="009C58D7" w:rsidP="00EE7D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Dotyczy zadania 3-go</w:t>
      </w:r>
    </w:p>
    <w:p w14:paraId="1717CD1D" w14:textId="6D8F8A79" w:rsidR="009C58D7" w:rsidRPr="00CF65FE" w:rsidRDefault="009C58D7" w:rsidP="009C58D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W zakres zadania wchodzi montaż studni S4R, studnia A12 jest istniejąca</w:t>
      </w:r>
    </w:p>
    <w:p w14:paraId="36C0260A" w14:textId="6A132156" w:rsidR="009C58D7" w:rsidRPr="00CF65FE" w:rsidRDefault="009C58D7" w:rsidP="009C58D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W zakres zadania wchodzi odcinek od studni A16 do studni A47</w:t>
      </w:r>
    </w:p>
    <w:p w14:paraId="7AF2C850" w14:textId="16BB82E2" w:rsidR="009C58D7" w:rsidRPr="00CF65FE" w:rsidRDefault="009C58D7" w:rsidP="009C58D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 xml:space="preserve">W zakres zadania wchodzi odcinek od studni </w:t>
      </w:r>
      <w:r w:rsidR="000562B2" w:rsidRPr="00CF65FE">
        <w:rPr>
          <w:rFonts w:ascii="Times New Roman" w:eastAsia="Times New Roman" w:hAnsi="Times New Roman" w:cs="Times New Roman"/>
          <w:sz w:val="24"/>
          <w:szCs w:val="24"/>
        </w:rPr>
        <w:t>A61 do studni A70</w:t>
      </w:r>
    </w:p>
    <w:p w14:paraId="4C876236" w14:textId="6943BDB2" w:rsidR="000562B2" w:rsidRPr="00CF65FE" w:rsidRDefault="000562B2" w:rsidP="000562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W zakres zadania nie wchodzi montaż studni A54</w:t>
      </w:r>
    </w:p>
    <w:p w14:paraId="6D21ADE3" w14:textId="6B9631F3" w:rsidR="000562B2" w:rsidRPr="00CF65FE" w:rsidRDefault="000562B2" w:rsidP="000562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W zadaniu pierwszym należy wykonać przepompownię P2</w:t>
      </w:r>
    </w:p>
    <w:p w14:paraId="7C072C63" w14:textId="09534B1F" w:rsidR="000562B2" w:rsidRPr="00CF65FE" w:rsidRDefault="000562B2" w:rsidP="000562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Uczynnienie przepompowni polega na sprawdzeniu poprawności działania istniejącej przepompowni przy uruchomieniu zwiększonej ilości ścieków</w:t>
      </w:r>
    </w:p>
    <w:p w14:paraId="5B758BE6" w14:textId="47A7C225" w:rsidR="000562B2" w:rsidRPr="00CF65FE" w:rsidRDefault="00D70070" w:rsidP="000562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Należy zastosować dwie przepompownie – P3 i P. W załączeniu schemat wraz z rozdzielnicą przepompowni P3</w:t>
      </w:r>
    </w:p>
    <w:p w14:paraId="09CFE5BA" w14:textId="0DC0A317" w:rsidR="00D70070" w:rsidRPr="00CF65FE" w:rsidRDefault="00D70070" w:rsidP="000562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Jw.</w:t>
      </w:r>
    </w:p>
    <w:p w14:paraId="77B78232" w14:textId="77777777" w:rsidR="00D70070" w:rsidRPr="00CF65FE" w:rsidRDefault="00D70070" w:rsidP="00D7007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Dotyczy zadania 3-go</w:t>
      </w:r>
    </w:p>
    <w:p w14:paraId="70420EA7" w14:textId="71EE1F36" w:rsidR="00D70070" w:rsidRPr="00CF65FE" w:rsidRDefault="00D70070" w:rsidP="00E7020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W zakres zadania nie wchodzi odcinek od studni A63 do studni A77</w:t>
      </w:r>
    </w:p>
    <w:p w14:paraId="313921E4" w14:textId="1F76F0B9" w:rsidR="00D70070" w:rsidRPr="00CF65FE" w:rsidRDefault="00D70070" w:rsidP="00E7020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W zakres zadania wchodzi odcinek od studni A27 do studni A52</w:t>
      </w:r>
    </w:p>
    <w:p w14:paraId="77D6002A" w14:textId="1DBD7D65" w:rsidR="00D70070" w:rsidRPr="00CF65FE" w:rsidRDefault="00E7020D" w:rsidP="00E7020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Kanalizację</w:t>
      </w:r>
      <w:r w:rsidR="00D70070" w:rsidRPr="00CF65FE">
        <w:rPr>
          <w:rFonts w:ascii="Times New Roman" w:eastAsia="Times New Roman" w:hAnsi="Times New Roman" w:cs="Times New Roman"/>
          <w:sz w:val="24"/>
          <w:szCs w:val="24"/>
        </w:rPr>
        <w:t xml:space="preserve"> tłoczn</w:t>
      </w:r>
      <w:r w:rsidRPr="00CF65F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70070" w:rsidRPr="00CF65FE">
        <w:rPr>
          <w:rFonts w:ascii="Times New Roman" w:eastAsia="Times New Roman" w:hAnsi="Times New Roman" w:cs="Times New Roman"/>
          <w:sz w:val="24"/>
          <w:szCs w:val="24"/>
        </w:rPr>
        <w:t xml:space="preserve"> od przepompowni P3 </w:t>
      </w:r>
      <w:r w:rsidRPr="00CF65FE">
        <w:rPr>
          <w:rFonts w:ascii="Times New Roman" w:eastAsia="Times New Roman" w:hAnsi="Times New Roman" w:cs="Times New Roman"/>
          <w:sz w:val="24"/>
          <w:szCs w:val="24"/>
        </w:rPr>
        <w:t>należy wykonać do punktu 18 – pozostała część – do studni SR3 – jest wykonana</w:t>
      </w:r>
    </w:p>
    <w:p w14:paraId="09805101" w14:textId="3724C893" w:rsidR="00E7020D" w:rsidRPr="00CF65FE" w:rsidRDefault="00E7020D" w:rsidP="00E7020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 xml:space="preserve">Należy wykonać odcinek sieci kanalizacji grawitacyjnej od studni A8 do studni A10. W załączeniu fragment </w:t>
      </w:r>
      <w:proofErr w:type="spellStart"/>
      <w:r w:rsidRPr="00CF65FE">
        <w:rPr>
          <w:rFonts w:ascii="Times New Roman" w:eastAsia="Times New Roman" w:hAnsi="Times New Roman" w:cs="Times New Roman"/>
          <w:sz w:val="24"/>
          <w:szCs w:val="24"/>
        </w:rPr>
        <w:t>pzt</w:t>
      </w:r>
      <w:proofErr w:type="spellEnd"/>
      <w:r w:rsidRPr="00CF65FE">
        <w:rPr>
          <w:rFonts w:ascii="Times New Roman" w:eastAsia="Times New Roman" w:hAnsi="Times New Roman" w:cs="Times New Roman"/>
          <w:sz w:val="24"/>
          <w:szCs w:val="24"/>
        </w:rPr>
        <w:t xml:space="preserve"> dotyczący przedmiotowego fragmentu sieci</w:t>
      </w:r>
    </w:p>
    <w:p w14:paraId="192F83D9" w14:textId="48D79B3C" w:rsidR="00E7020D" w:rsidRPr="00CF65FE" w:rsidRDefault="00E7020D" w:rsidP="00C668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 xml:space="preserve">Należy wykonać odcinek sieci kanalizacji tłocznej od studni </w:t>
      </w:r>
      <w:r w:rsidR="00C66819" w:rsidRPr="00CF65FE">
        <w:rPr>
          <w:rFonts w:ascii="Times New Roman" w:eastAsia="Times New Roman" w:hAnsi="Times New Roman" w:cs="Times New Roman"/>
          <w:sz w:val="24"/>
          <w:szCs w:val="24"/>
        </w:rPr>
        <w:t>SDO2</w:t>
      </w:r>
      <w:r w:rsidRPr="00CF65FE">
        <w:rPr>
          <w:rFonts w:ascii="Times New Roman" w:eastAsia="Times New Roman" w:hAnsi="Times New Roman" w:cs="Times New Roman"/>
          <w:sz w:val="24"/>
          <w:szCs w:val="24"/>
        </w:rPr>
        <w:t xml:space="preserve"> do studni </w:t>
      </w:r>
      <w:r w:rsidR="00C66819" w:rsidRPr="00CF65FE">
        <w:rPr>
          <w:rFonts w:ascii="Times New Roman" w:eastAsia="Times New Roman" w:hAnsi="Times New Roman" w:cs="Times New Roman"/>
          <w:sz w:val="24"/>
          <w:szCs w:val="24"/>
        </w:rPr>
        <w:t>SR4</w:t>
      </w:r>
      <w:r w:rsidRPr="00CF65FE">
        <w:rPr>
          <w:rFonts w:ascii="Times New Roman" w:eastAsia="Times New Roman" w:hAnsi="Times New Roman" w:cs="Times New Roman"/>
          <w:sz w:val="24"/>
          <w:szCs w:val="24"/>
        </w:rPr>
        <w:t xml:space="preserve">. W załączeniu fragment </w:t>
      </w:r>
      <w:proofErr w:type="spellStart"/>
      <w:r w:rsidRPr="00CF65FE">
        <w:rPr>
          <w:rFonts w:ascii="Times New Roman" w:eastAsia="Times New Roman" w:hAnsi="Times New Roman" w:cs="Times New Roman"/>
          <w:sz w:val="24"/>
          <w:szCs w:val="24"/>
        </w:rPr>
        <w:t>pzt</w:t>
      </w:r>
      <w:proofErr w:type="spellEnd"/>
      <w:r w:rsidRPr="00CF65FE">
        <w:rPr>
          <w:rFonts w:ascii="Times New Roman" w:eastAsia="Times New Roman" w:hAnsi="Times New Roman" w:cs="Times New Roman"/>
          <w:sz w:val="24"/>
          <w:szCs w:val="24"/>
        </w:rPr>
        <w:t xml:space="preserve"> dotyczący przedmiotowego fragmentu sieci</w:t>
      </w:r>
    </w:p>
    <w:p w14:paraId="323D60CE" w14:textId="78A9ED29" w:rsidR="00D70070" w:rsidRPr="00CF65FE" w:rsidRDefault="00C66819" w:rsidP="000562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FE">
        <w:rPr>
          <w:rFonts w:ascii="Times New Roman" w:eastAsia="Times New Roman" w:hAnsi="Times New Roman" w:cs="Times New Roman"/>
          <w:sz w:val="24"/>
          <w:szCs w:val="24"/>
        </w:rPr>
        <w:t>Przyłącza należy ująć do wszystkich zabudowań na odcinku do granicy działki. Zamawiający nie posiada oddzielnej dokumentacji odnośnie budowy przyłączy.</w:t>
      </w:r>
    </w:p>
    <w:p w14:paraId="66D147C7" w14:textId="77777777" w:rsidR="000562B2" w:rsidRPr="00CF65FE" w:rsidRDefault="000562B2" w:rsidP="0005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8DA90" w14:textId="77777777" w:rsidR="000562B2" w:rsidRPr="00CF65FE" w:rsidRDefault="000562B2" w:rsidP="0005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448A7" w14:textId="77777777" w:rsidR="00525C9B" w:rsidRPr="00CF65FE" w:rsidRDefault="00525C9B" w:rsidP="001E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4414B8" w14:textId="77777777" w:rsidR="009F08C0" w:rsidRPr="00CF65FE" w:rsidRDefault="009F08C0" w:rsidP="001E187A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5FE">
        <w:rPr>
          <w:rFonts w:ascii="Times New Roman" w:hAnsi="Times New Roman" w:cs="Times New Roman"/>
          <w:sz w:val="24"/>
          <w:szCs w:val="24"/>
        </w:rPr>
        <w:t>Z poważaniem</w:t>
      </w:r>
    </w:p>
    <w:p w14:paraId="2DDBBFD2" w14:textId="77777777" w:rsidR="00457008" w:rsidRPr="00EB3163" w:rsidRDefault="008F095A" w:rsidP="00EB3163">
      <w:pPr>
        <w:spacing w:after="0" w:line="240" w:lineRule="auto"/>
        <w:ind w:left="5664"/>
        <w:sectPr w:rsidR="00457008" w:rsidRPr="00EB3163" w:rsidSect="0045700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37" w:footer="17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</w:p>
    <w:p w14:paraId="625AA132" w14:textId="77777777" w:rsidR="00E7206E" w:rsidRDefault="00CF65FE" w:rsidP="00CC5EFB"/>
    <w:sectPr w:rsidR="00E7206E" w:rsidSect="008F095A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F0FB6" w14:textId="77777777" w:rsidR="00557540" w:rsidRDefault="00557540" w:rsidP="0015472C">
      <w:pPr>
        <w:spacing w:after="0" w:line="240" w:lineRule="auto"/>
      </w:pPr>
      <w:r>
        <w:separator/>
      </w:r>
    </w:p>
  </w:endnote>
  <w:endnote w:type="continuationSeparator" w:id="0">
    <w:p w14:paraId="4C29896C" w14:textId="77777777" w:rsidR="00557540" w:rsidRDefault="00557540" w:rsidP="001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C5DF" w14:textId="77777777" w:rsidR="0015472C" w:rsidRPr="00B704F7" w:rsidRDefault="00F92396" w:rsidP="00457008">
    <w:pPr>
      <w:pStyle w:val="Stopka"/>
      <w:tabs>
        <w:tab w:val="clear" w:pos="4536"/>
        <w:tab w:val="clear" w:pos="9072"/>
        <w:tab w:val="left" w:pos="1728"/>
        <w:tab w:val="left" w:pos="1776"/>
      </w:tabs>
      <w:ind w:left="-1276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31A74" wp14:editId="43DAAB22">
              <wp:simplePos x="0" y="0"/>
              <wp:positionH relativeFrom="column">
                <wp:posOffset>544195</wp:posOffset>
              </wp:positionH>
              <wp:positionV relativeFrom="paragraph">
                <wp:posOffset>-112395</wp:posOffset>
              </wp:positionV>
              <wp:extent cx="5265420" cy="7086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1668BE" w14:textId="77777777" w:rsidR="00457008" w:rsidRPr="00135E15" w:rsidRDefault="008F095A" w:rsidP="008F095A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457008"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74BCF0C0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0F6CEAA4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607256D7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1D7A57F7" w14:textId="77777777" w:rsidR="00457008" w:rsidRDefault="00457008" w:rsidP="004570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31A7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2.85pt;margin-top:-8.85pt;width:414.6pt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" fillcolor="white [3201]" stroked="f" strokeweight=".5pt">
              <v:textbox>
                <w:txbxContent>
                  <w:p w14:paraId="161668BE" w14:textId="77777777" w:rsidR="00457008" w:rsidRPr="00135E15" w:rsidRDefault="008F095A" w:rsidP="008F095A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</w:t>
                    </w:r>
                    <w:r w:rsidR="00457008"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74BCF0C0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0F6CEAA4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607256D7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1D7A57F7" w14:textId="77777777" w:rsidR="00457008" w:rsidRDefault="00457008" w:rsidP="00457008"/>
                </w:txbxContent>
              </v:textbox>
            </v:shape>
          </w:pict>
        </mc:Fallback>
      </mc:AlternateContent>
    </w:r>
    <w:r w:rsidR="004F054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E40CC5" wp14:editId="65CABE1A">
              <wp:simplePos x="0" y="0"/>
              <wp:positionH relativeFrom="margin">
                <wp:align>center</wp:align>
              </wp:positionH>
              <wp:positionV relativeFrom="paragraph">
                <wp:posOffset>-194945</wp:posOffset>
              </wp:positionV>
              <wp:extent cx="7345680" cy="19050"/>
              <wp:effectExtent l="0" t="0" r="2667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68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00B2C1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5pt" to="578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" strokecolor="#c00000" strokeweight="1.5pt">
              <v:stroke joinstyle="miter"/>
              <w10:wrap anchorx="margin"/>
            </v:line>
          </w:pict>
        </mc:Fallback>
      </mc:AlternateContent>
    </w:r>
    <w:r w:rsidR="00457008">
      <w:rPr>
        <w:noProof/>
        <w:sz w:val="18"/>
        <w:szCs w:val="18"/>
        <w:lang w:eastAsia="pl-PL"/>
      </w:rPr>
      <w:drawing>
        <wp:inline distT="0" distB="0" distL="0" distR="0" wp14:anchorId="2DEBD1CC" wp14:editId="4ADC5D98">
          <wp:extent cx="1097280" cy="599440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40" cy="61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008">
      <w:tab/>
    </w:r>
    <w:r w:rsidR="0045700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53DF" w14:textId="77777777" w:rsidR="00D46F3B" w:rsidRDefault="00D46F3B" w:rsidP="00457008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0D6E78" wp14:editId="6B53ADFC">
              <wp:simplePos x="0" y="0"/>
              <wp:positionH relativeFrom="column">
                <wp:posOffset>-816610</wp:posOffset>
              </wp:positionH>
              <wp:positionV relativeFrom="paragraph">
                <wp:posOffset>88900</wp:posOffset>
              </wp:positionV>
              <wp:extent cx="7311390" cy="15240"/>
              <wp:effectExtent l="0" t="0" r="2286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1390" cy="1524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2B656B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7pt" to="51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" strokecolor="#c00000" strokeweight="1.5pt">
              <v:stroke joinstyle="miter"/>
            </v:line>
          </w:pict>
        </mc:Fallback>
      </mc:AlternateContent>
    </w:r>
  </w:p>
  <w:p w14:paraId="60F369D3" w14:textId="77777777" w:rsidR="00D46F3B" w:rsidRDefault="00065724" w:rsidP="00D46F3B">
    <w:pPr>
      <w:spacing w:after="0" w:line="240" w:lineRule="auto"/>
      <w:ind w:left="-1276" w:hanging="141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685D3" wp14:editId="2088AB13">
              <wp:simplePos x="0" y="0"/>
              <wp:positionH relativeFrom="column">
                <wp:posOffset>875665</wp:posOffset>
              </wp:positionH>
              <wp:positionV relativeFrom="paragraph">
                <wp:posOffset>73660</wp:posOffset>
              </wp:positionV>
              <wp:extent cx="5265420" cy="640080"/>
              <wp:effectExtent l="0" t="0" r="0" b="762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DF3E2F" w14:textId="77777777" w:rsidR="00D46F3B" w:rsidRPr="00135E15" w:rsidRDefault="00D46F3B" w:rsidP="00D46F3B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15616107" w14:textId="77777777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53D3F5C0" w14:textId="77777777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D46F3B"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0587A709" w14:textId="77777777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401FC768" w14:textId="77777777" w:rsidR="00D46F3B" w:rsidRDefault="00D46F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4685D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68.95pt;margin-top:5.8pt;width:414.6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" fillcolor="white [3201]" stroked="f" strokeweight=".5pt">
              <v:textbox>
                <w:txbxContent>
                  <w:p w14:paraId="3EDF3E2F" w14:textId="77777777" w:rsidR="00D46F3B" w:rsidRPr="00135E15" w:rsidRDefault="00D46F3B" w:rsidP="00D46F3B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15616107" w14:textId="77777777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53D3F5C0" w14:textId="77777777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D46F3B"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0587A709" w14:textId="77777777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401FC768" w14:textId="77777777" w:rsidR="00D46F3B" w:rsidRDefault="00D46F3B"/>
                </w:txbxContent>
              </v:textbox>
            </v:shape>
          </w:pict>
        </mc:Fallback>
      </mc:AlternateContent>
    </w:r>
  </w:p>
  <w:p w14:paraId="752FBF5B" w14:textId="77777777" w:rsidR="0015472C" w:rsidRDefault="00D46F3B" w:rsidP="00D46F3B">
    <w:pPr>
      <w:pStyle w:val="Stopka"/>
      <w:ind w:left="-1276"/>
    </w:pPr>
    <w:r>
      <w:rPr>
        <w:noProof/>
        <w:sz w:val="18"/>
        <w:szCs w:val="18"/>
        <w:lang w:eastAsia="pl-PL"/>
      </w:rPr>
      <w:drawing>
        <wp:inline distT="0" distB="0" distL="0" distR="0" wp14:anchorId="3617ACF4" wp14:editId="4552D732">
          <wp:extent cx="1120140" cy="611929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07" cy="63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378F" w14:textId="77777777" w:rsidR="00557540" w:rsidRDefault="00557540" w:rsidP="0015472C">
      <w:pPr>
        <w:spacing w:after="0" w:line="240" w:lineRule="auto"/>
      </w:pPr>
      <w:r>
        <w:separator/>
      </w:r>
    </w:p>
  </w:footnote>
  <w:footnote w:type="continuationSeparator" w:id="0">
    <w:p w14:paraId="11A50C13" w14:textId="77777777" w:rsidR="00557540" w:rsidRDefault="00557540" w:rsidP="0015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F1A4" w14:textId="77777777" w:rsidR="0015472C" w:rsidRDefault="0015472C" w:rsidP="0015472C">
    <w:pPr>
      <w:pStyle w:val="Nagwek"/>
      <w:ind w:lef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6BEF" wp14:editId="1BDC6FE4">
              <wp:simplePos x="0" y="0"/>
              <wp:positionH relativeFrom="column">
                <wp:posOffset>1439545</wp:posOffset>
              </wp:positionH>
              <wp:positionV relativeFrom="paragraph">
                <wp:posOffset>266700</wp:posOffset>
              </wp:positionV>
              <wp:extent cx="48539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39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50917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1pt" to="49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72BD3CEB" wp14:editId="60D6F1F7">
          <wp:extent cx="1814766" cy="4953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50" cy="4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1DDA4" w14:textId="77777777" w:rsidR="00D46F3B" w:rsidRDefault="00D46F3B" w:rsidP="0015472C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F70291"/>
    <w:multiLevelType w:val="hybridMultilevel"/>
    <w:tmpl w:val="78312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ECF52B"/>
    <w:multiLevelType w:val="hybridMultilevel"/>
    <w:tmpl w:val="828810A2"/>
    <w:lvl w:ilvl="0" w:tplc="FFFFFFFF">
      <w:start w:val="1"/>
      <w:numFmt w:val="ideographDigital"/>
      <w:lvlText w:val=""/>
      <w:lvlJc w:val="left"/>
    </w:lvl>
    <w:lvl w:ilvl="1" w:tplc="5C20A5AC">
      <w:start w:val="1"/>
      <w:numFmt w:val="decimal"/>
      <w:lvlText w:val="%2."/>
      <w:lvlJc w:val="left"/>
      <w:rPr>
        <w:rFonts w:ascii="Calibri" w:eastAsiaTheme="minorHAns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5D1C7C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1355"/>
    <w:multiLevelType w:val="multilevel"/>
    <w:tmpl w:val="8B7EE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7F331B"/>
    <w:multiLevelType w:val="hybridMultilevel"/>
    <w:tmpl w:val="E2C4FD4E"/>
    <w:lvl w:ilvl="0" w:tplc="5616F6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B6CDB"/>
    <w:multiLevelType w:val="hybridMultilevel"/>
    <w:tmpl w:val="9874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62BA"/>
    <w:multiLevelType w:val="hybridMultilevel"/>
    <w:tmpl w:val="8268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F24028"/>
    <w:multiLevelType w:val="hybridMultilevel"/>
    <w:tmpl w:val="D8AA6AF8"/>
    <w:lvl w:ilvl="0" w:tplc="268656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54F3C2E"/>
    <w:multiLevelType w:val="hybridMultilevel"/>
    <w:tmpl w:val="0D68959C"/>
    <w:lvl w:ilvl="0" w:tplc="1F7415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32595"/>
    <w:multiLevelType w:val="hybridMultilevel"/>
    <w:tmpl w:val="6A303848"/>
    <w:lvl w:ilvl="0" w:tplc="7E5401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6269D5"/>
    <w:multiLevelType w:val="hybridMultilevel"/>
    <w:tmpl w:val="9CA036DE"/>
    <w:lvl w:ilvl="0" w:tplc="AF049A1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0EA4"/>
    <w:multiLevelType w:val="hybridMultilevel"/>
    <w:tmpl w:val="CD18ADE6"/>
    <w:lvl w:ilvl="0" w:tplc="B58C53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147BE"/>
    <w:multiLevelType w:val="hybridMultilevel"/>
    <w:tmpl w:val="8F785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03F15"/>
    <w:multiLevelType w:val="hybridMultilevel"/>
    <w:tmpl w:val="9A98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31CD"/>
    <w:multiLevelType w:val="hybridMultilevel"/>
    <w:tmpl w:val="DD40722E"/>
    <w:lvl w:ilvl="0" w:tplc="F904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E5528"/>
    <w:multiLevelType w:val="hybridMultilevel"/>
    <w:tmpl w:val="C26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C091A"/>
    <w:multiLevelType w:val="hybridMultilevel"/>
    <w:tmpl w:val="8008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125EC1"/>
    <w:multiLevelType w:val="hybridMultilevel"/>
    <w:tmpl w:val="FB98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33517"/>
    <w:multiLevelType w:val="hybridMultilevel"/>
    <w:tmpl w:val="F8DA6F48"/>
    <w:lvl w:ilvl="0" w:tplc="7A383002">
      <w:start w:val="1"/>
      <w:numFmt w:val="decimal"/>
      <w:lvlText w:val="%1.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7ED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E5456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AE3C2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C4E20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0E6EC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EDF0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47A4A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0A6E4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D55713"/>
    <w:multiLevelType w:val="hybridMultilevel"/>
    <w:tmpl w:val="CAEE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06A9"/>
    <w:multiLevelType w:val="hybridMultilevel"/>
    <w:tmpl w:val="CAB2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E38"/>
    <w:multiLevelType w:val="hybridMultilevel"/>
    <w:tmpl w:val="EE38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5787C"/>
    <w:multiLevelType w:val="hybridMultilevel"/>
    <w:tmpl w:val="0260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D3DC4"/>
    <w:multiLevelType w:val="hybridMultilevel"/>
    <w:tmpl w:val="659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D37FB"/>
    <w:multiLevelType w:val="hybridMultilevel"/>
    <w:tmpl w:val="99C8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2039A"/>
    <w:multiLevelType w:val="hybridMultilevel"/>
    <w:tmpl w:val="8F9E1F68"/>
    <w:lvl w:ilvl="0" w:tplc="18A240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F012D7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10F5"/>
    <w:multiLevelType w:val="hybridMultilevel"/>
    <w:tmpl w:val="C00C4374"/>
    <w:lvl w:ilvl="0" w:tplc="9410941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D22355"/>
    <w:multiLevelType w:val="hybridMultilevel"/>
    <w:tmpl w:val="4C24521E"/>
    <w:lvl w:ilvl="0" w:tplc="0E309A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55E55A9"/>
    <w:multiLevelType w:val="hybridMultilevel"/>
    <w:tmpl w:val="DDDE18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75E2F03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1F30"/>
    <w:multiLevelType w:val="hybridMultilevel"/>
    <w:tmpl w:val="90E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6086E"/>
    <w:multiLevelType w:val="hybridMultilevel"/>
    <w:tmpl w:val="371A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"/>
  </w:num>
  <w:num w:numId="8">
    <w:abstractNumId w:val="2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23"/>
  </w:num>
  <w:num w:numId="17">
    <w:abstractNumId w:val="8"/>
  </w:num>
  <w:num w:numId="18">
    <w:abstractNumId w:val="26"/>
  </w:num>
  <w:num w:numId="19">
    <w:abstractNumId w:val="20"/>
  </w:num>
  <w:num w:numId="20">
    <w:abstractNumId w:val="16"/>
  </w:num>
  <w:num w:numId="21">
    <w:abstractNumId w:val="32"/>
  </w:num>
  <w:num w:numId="22">
    <w:abstractNumId w:val="15"/>
  </w:num>
  <w:num w:numId="23">
    <w:abstractNumId w:val="22"/>
  </w:num>
  <w:num w:numId="24">
    <w:abstractNumId w:val="33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 w:numId="30">
    <w:abstractNumId w:val="25"/>
  </w:num>
  <w:num w:numId="31">
    <w:abstractNumId w:val="0"/>
  </w:num>
  <w:num w:numId="32">
    <w:abstractNumId w:val="28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97"/>
    <w:rsid w:val="00045CC5"/>
    <w:rsid w:val="000562B2"/>
    <w:rsid w:val="00065724"/>
    <w:rsid w:val="000A1A38"/>
    <w:rsid w:val="000A56B4"/>
    <w:rsid w:val="00116D1E"/>
    <w:rsid w:val="0015472C"/>
    <w:rsid w:val="00156848"/>
    <w:rsid w:val="001953B9"/>
    <w:rsid w:val="001E187A"/>
    <w:rsid w:val="00212EAC"/>
    <w:rsid w:val="00271596"/>
    <w:rsid w:val="00296194"/>
    <w:rsid w:val="002E6C58"/>
    <w:rsid w:val="00336841"/>
    <w:rsid w:val="003629FE"/>
    <w:rsid w:val="00373E41"/>
    <w:rsid w:val="003A502D"/>
    <w:rsid w:val="003E5547"/>
    <w:rsid w:val="00457008"/>
    <w:rsid w:val="004A77C3"/>
    <w:rsid w:val="004F054C"/>
    <w:rsid w:val="00525C9B"/>
    <w:rsid w:val="00531E8A"/>
    <w:rsid w:val="00543784"/>
    <w:rsid w:val="00557540"/>
    <w:rsid w:val="00557C03"/>
    <w:rsid w:val="005622F9"/>
    <w:rsid w:val="005802D5"/>
    <w:rsid w:val="005F10DE"/>
    <w:rsid w:val="00621BA7"/>
    <w:rsid w:val="00622AC2"/>
    <w:rsid w:val="00680131"/>
    <w:rsid w:val="00690BC8"/>
    <w:rsid w:val="006B6872"/>
    <w:rsid w:val="006C7597"/>
    <w:rsid w:val="006E03A1"/>
    <w:rsid w:val="0070518C"/>
    <w:rsid w:val="00797421"/>
    <w:rsid w:val="007F39D6"/>
    <w:rsid w:val="00813BDC"/>
    <w:rsid w:val="00814A9C"/>
    <w:rsid w:val="00854CFC"/>
    <w:rsid w:val="00872463"/>
    <w:rsid w:val="008B48DD"/>
    <w:rsid w:val="008E093A"/>
    <w:rsid w:val="008F095A"/>
    <w:rsid w:val="0090398B"/>
    <w:rsid w:val="009C1420"/>
    <w:rsid w:val="009C58D7"/>
    <w:rsid w:val="009F08C0"/>
    <w:rsid w:val="00A4184F"/>
    <w:rsid w:val="00A5721B"/>
    <w:rsid w:val="00A67DB8"/>
    <w:rsid w:val="00A75B38"/>
    <w:rsid w:val="00AF7C9A"/>
    <w:rsid w:val="00B704F7"/>
    <w:rsid w:val="00BD0E89"/>
    <w:rsid w:val="00C03BE9"/>
    <w:rsid w:val="00C66819"/>
    <w:rsid w:val="00CA14D7"/>
    <w:rsid w:val="00CC5EFB"/>
    <w:rsid w:val="00CD7268"/>
    <w:rsid w:val="00CF65FE"/>
    <w:rsid w:val="00D46F3B"/>
    <w:rsid w:val="00D70070"/>
    <w:rsid w:val="00DB2B4D"/>
    <w:rsid w:val="00E0677C"/>
    <w:rsid w:val="00E11B1B"/>
    <w:rsid w:val="00E7020D"/>
    <w:rsid w:val="00EB3163"/>
    <w:rsid w:val="00EC3553"/>
    <w:rsid w:val="00EE7D20"/>
    <w:rsid w:val="00EF2281"/>
    <w:rsid w:val="00F34F94"/>
    <w:rsid w:val="00F66D5B"/>
    <w:rsid w:val="00F710B3"/>
    <w:rsid w:val="00F7302E"/>
    <w:rsid w:val="00F851BC"/>
    <w:rsid w:val="00F92396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FED3"/>
  <w15:chartTrackingRefBased/>
  <w15:docId w15:val="{521BB78C-D002-4F7D-9FCA-353F89C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2C"/>
  </w:style>
  <w:style w:type="paragraph" w:styleId="Stopka">
    <w:name w:val="footer"/>
    <w:basedOn w:val="Normalny"/>
    <w:link w:val="Stopka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2C"/>
  </w:style>
  <w:style w:type="character" w:styleId="Hipercze">
    <w:name w:val="Hyperlink"/>
    <w:basedOn w:val="Domylnaczcionkaakapitu"/>
    <w:uiPriority w:val="99"/>
    <w:unhideWhenUsed/>
    <w:rsid w:val="00D46F3B"/>
    <w:rPr>
      <w:color w:val="0563C1" w:themeColor="hyperlink"/>
      <w:u w:val="single"/>
    </w:rPr>
  </w:style>
  <w:style w:type="paragraph" w:customStyle="1" w:styleId="Default">
    <w:name w:val="Default"/>
    <w:rsid w:val="0019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74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54C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CF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156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0677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0677C"/>
    <w:pPr>
      <w:widowControl w:val="0"/>
      <w:spacing w:after="0" w:line="391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57DF-9B21-43B2-BE9B-0ADD223A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Adam Laskowski</cp:lastModifiedBy>
  <cp:revision>2</cp:revision>
  <cp:lastPrinted>2022-05-25T08:45:00Z</cp:lastPrinted>
  <dcterms:created xsi:type="dcterms:W3CDTF">2022-05-25T10:40:00Z</dcterms:created>
  <dcterms:modified xsi:type="dcterms:W3CDTF">2022-05-25T10:40:00Z</dcterms:modified>
</cp:coreProperties>
</file>